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56A" w:rsidRDefault="006B556A">
      <w:r w:rsidRPr="006B556A">
        <w:drawing>
          <wp:inline distT="0" distB="0" distL="0" distR="0">
            <wp:extent cx="5760720" cy="586546"/>
            <wp:effectExtent l="19050" t="0" r="0" b="0"/>
            <wp:docPr id="4" name="Obraz 1" descr="pas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86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56A" w:rsidRPr="00ED7519" w:rsidRDefault="006B556A" w:rsidP="006B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51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Grupa 20 uczniów szkoły podstawowej wyjechała do Grecji w celu realizacji projektu rozwoju kompetencji kluczowych. Realizują oni na miejscu dwutygodniowy program zajęć bazujących na poznaniu i rozwoju języków obcych oraz zapoznaniu się geografią, kulturą i obyczajami panującymi w innym kraju Unii Europejskiej.</w:t>
      </w:r>
    </w:p>
    <w:p w:rsidR="006B556A" w:rsidRPr="00ED7519" w:rsidRDefault="006B556A" w:rsidP="006B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56A" w:rsidRPr="00ED7519" w:rsidRDefault="006B556A" w:rsidP="006B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51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Rozpoczęli oni swój wyjazd od wprowadzenia do jego celów oraz zapoznania się z planowanym programem zajęć do zrealizowania przez okres trwania projektu. Głównym element programu, który ma im zapewnić solidne podstawy podczas wyjazdu, jak i po powrocie z niego są zajęcia językowe z języka greckiego i angielskiego. Bazując na kontakcie, jaki uczniowie mieli już z językiem angielskim, prowadzący zajęcia rozwijają ich umiejętności posługiwania się językiem oraz uczą grupę języka greckiego. Wiedzę wyciągniętą z zajęć przekładają wykorzystują oni podczas codziennych czynności i zajęć, jak chociażby na wyprawach po zakupy i grupowych wyjściach na miasto.</w:t>
      </w:r>
    </w:p>
    <w:p w:rsidR="006B556A" w:rsidRPr="00ED7519" w:rsidRDefault="006B556A" w:rsidP="006B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56A" w:rsidRPr="00ED7519" w:rsidRDefault="006B556A" w:rsidP="006B556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51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 xml:space="preserve">Ciągła nauka obydwu języków podczas wyjazdu przydaje się grupie podczas zajęć w miejscowej szkole, gdzie mają kontakt ze swoimi greckimi rówieśnikami. Tam też uczestniczyli oni w zajęciach z geografii regionu w jakim mieszkają – Riwiery Olimpijskiej oraz całej Grecji. W praktyce, mieli oni również możliwość dowiedzieć się więcej o Grecji podczas zrealizowanych już wycieczek do Meteorów, czyli kompleksu klasztorów wybudowanych na wysokich skała w centralnej Grecji oraz w trakcie rejsu i spaceru po wyspie </w:t>
      </w:r>
      <w:proofErr w:type="spellStart"/>
      <w:r w:rsidRPr="00ED751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Skiatos</w:t>
      </w:r>
      <w:proofErr w:type="spellEnd"/>
      <w:r w:rsidRPr="00ED751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. Podczas swoich wycieczek i kontaktu z rówieśnikami, rozwijają oni swoje kompetencje kluczowe, które mogę się im przydać podczas dalszych etapów ich życia i podróży.</w:t>
      </w:r>
    </w:p>
    <w:p w:rsidR="006B556A" w:rsidRPr="00ED7519" w:rsidRDefault="006B556A" w:rsidP="006B55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556A" w:rsidRPr="00ED7519" w:rsidRDefault="006B556A" w:rsidP="006B55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D7519">
        <w:rPr>
          <w:rFonts w:ascii="Calibri" w:eastAsia="Times New Roman" w:hAnsi="Calibri" w:cs="Calibri"/>
          <w:color w:val="000000"/>
          <w:sz w:val="24"/>
          <w:szCs w:val="24"/>
          <w:lang w:eastAsia="pl-PL"/>
        </w:rPr>
        <w:t>Przedsięwzięcie pn. „Ponadnarodowa Mobilność Uczniów szansą na rozwój kompetencji kluczowych” nr 2020-1-PMU-3155</w:t>
      </w:r>
    </w:p>
    <w:p w:rsidR="00667D32" w:rsidRPr="006B556A" w:rsidRDefault="00667D32" w:rsidP="006B556A"/>
    <w:sectPr w:rsidR="00667D32" w:rsidRPr="006B556A" w:rsidSect="00667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6B556A"/>
    <w:rsid w:val="00043355"/>
    <w:rsid w:val="00503D14"/>
    <w:rsid w:val="005A1987"/>
    <w:rsid w:val="00667D32"/>
    <w:rsid w:val="006B556A"/>
    <w:rsid w:val="007A2DD6"/>
    <w:rsid w:val="00870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D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5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5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2021-09-19T12:23:00Z</dcterms:created>
  <dcterms:modified xsi:type="dcterms:W3CDTF">2021-09-19T12:25:00Z</dcterms:modified>
</cp:coreProperties>
</file>