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C7D0" w14:textId="77777777" w:rsidR="00AE1510" w:rsidRDefault="00AE1510" w:rsidP="00AE1510">
      <w:r>
        <w:rPr>
          <w:noProof/>
          <w:lang w:eastAsia="sk-SK"/>
        </w:rPr>
        <w:drawing>
          <wp:inline distT="0" distB="0" distL="0" distR="0" wp14:anchorId="7A866DE7" wp14:editId="12332644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37E69" w14:textId="77777777" w:rsidR="00AE1510" w:rsidRDefault="00AE1510" w:rsidP="00AE1510">
      <w:pPr>
        <w:jc w:val="center"/>
        <w:rPr>
          <w:rFonts w:ascii="Times New Roman" w:hAnsi="Times New Roman"/>
          <w:sz w:val="24"/>
          <w:szCs w:val="24"/>
        </w:rPr>
      </w:pPr>
    </w:p>
    <w:p w14:paraId="457541C2" w14:textId="77777777" w:rsidR="00AE1510" w:rsidRPr="002E3F1A" w:rsidRDefault="00AE1510" w:rsidP="00AE15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E68917C" w14:textId="77777777" w:rsidR="00AE1510" w:rsidRPr="00B440DB" w:rsidRDefault="00AE1510" w:rsidP="00AE151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4"/>
        <w:gridCol w:w="4518"/>
      </w:tblGrid>
      <w:tr w:rsidR="00AE1510" w:rsidRPr="007B6C7D" w14:paraId="1AC05849" w14:textId="77777777" w:rsidTr="00FC0829">
        <w:tc>
          <w:tcPr>
            <w:tcW w:w="4544" w:type="dxa"/>
          </w:tcPr>
          <w:p w14:paraId="4CA20C00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8" w:type="dxa"/>
          </w:tcPr>
          <w:p w14:paraId="7FB3408D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Vzdelávanie</w:t>
            </w:r>
          </w:p>
        </w:tc>
      </w:tr>
      <w:tr w:rsidR="00AE1510" w:rsidRPr="007B6C7D" w14:paraId="6CCB7BE1" w14:textId="77777777" w:rsidTr="00FC0829">
        <w:tc>
          <w:tcPr>
            <w:tcW w:w="4544" w:type="dxa"/>
          </w:tcPr>
          <w:p w14:paraId="6007B41F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8" w:type="dxa"/>
          </w:tcPr>
          <w:p w14:paraId="2295EDAB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AE1510" w:rsidRPr="007B6C7D" w14:paraId="31EE8BB2" w14:textId="77777777" w:rsidTr="00FC0829">
        <w:tc>
          <w:tcPr>
            <w:tcW w:w="4544" w:type="dxa"/>
          </w:tcPr>
          <w:p w14:paraId="555C60DF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8" w:type="dxa"/>
          </w:tcPr>
          <w:p w14:paraId="53FD27D9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Stredná odborná škola drevárska a stavebná Krásno nad Kysucou</w:t>
            </w:r>
          </w:p>
        </w:tc>
      </w:tr>
      <w:tr w:rsidR="00AE1510" w:rsidRPr="007B6C7D" w14:paraId="0D34C170" w14:textId="77777777" w:rsidTr="00FC0829">
        <w:tc>
          <w:tcPr>
            <w:tcW w:w="4544" w:type="dxa"/>
          </w:tcPr>
          <w:p w14:paraId="2771F9AB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8" w:type="dxa"/>
          </w:tcPr>
          <w:p w14:paraId="5A83CBF8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Zvyšovanie kľúčových kompetencií žiakov v Strednej odbornej škole drevárskej a stavebnej v Krásne nad Kysucou s ohľadom na moderné technológie a potreby trhu práce.</w:t>
            </w:r>
          </w:p>
        </w:tc>
      </w:tr>
      <w:tr w:rsidR="00AE1510" w:rsidRPr="007B6C7D" w14:paraId="6D867E36" w14:textId="77777777" w:rsidTr="00FC0829">
        <w:tc>
          <w:tcPr>
            <w:tcW w:w="4544" w:type="dxa"/>
          </w:tcPr>
          <w:p w14:paraId="3BED9F15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8" w:type="dxa"/>
          </w:tcPr>
          <w:p w14:paraId="25FCC7B7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NFP312010AGX2</w:t>
            </w:r>
          </w:p>
        </w:tc>
      </w:tr>
      <w:tr w:rsidR="00AE1510" w:rsidRPr="007B6C7D" w14:paraId="70EB1E5D" w14:textId="77777777" w:rsidTr="00FC0829">
        <w:tc>
          <w:tcPr>
            <w:tcW w:w="4544" w:type="dxa"/>
          </w:tcPr>
          <w:p w14:paraId="5BA4C970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8" w:type="dxa"/>
          </w:tcPr>
          <w:p w14:paraId="5BD0B636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61138">
              <w:rPr>
                <w:rFonts w:ascii="Times New Roman" w:hAnsi="Times New Roman"/>
              </w:rPr>
              <w:t>Rozpočtovanie stavieb</w:t>
            </w:r>
          </w:p>
        </w:tc>
      </w:tr>
      <w:tr w:rsidR="00AE1510" w:rsidRPr="007B6C7D" w14:paraId="789C291A" w14:textId="77777777" w:rsidTr="00FC0829">
        <w:tc>
          <w:tcPr>
            <w:tcW w:w="4544" w:type="dxa"/>
          </w:tcPr>
          <w:p w14:paraId="06F8D372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8" w:type="dxa"/>
          </w:tcPr>
          <w:p w14:paraId="12D4610F" w14:textId="7F43106B" w:rsidR="00AE1510" w:rsidRPr="00086247" w:rsidRDefault="00F31C01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EE61D6">
              <w:rPr>
                <w:rFonts w:ascii="Times New Roman" w:hAnsi="Times New Roman"/>
              </w:rPr>
              <w:t>.</w:t>
            </w:r>
            <w:r w:rsidR="009459C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="00AE1510">
              <w:rPr>
                <w:rFonts w:ascii="Times New Roman" w:hAnsi="Times New Roman"/>
              </w:rPr>
              <w:t>.202</w:t>
            </w:r>
            <w:r w:rsidR="009459C5">
              <w:rPr>
                <w:rFonts w:ascii="Times New Roman" w:hAnsi="Times New Roman"/>
              </w:rPr>
              <w:t>2</w:t>
            </w:r>
          </w:p>
        </w:tc>
      </w:tr>
      <w:tr w:rsidR="00AE1510" w:rsidRPr="007B6C7D" w14:paraId="26E4B0A6" w14:textId="77777777" w:rsidTr="00FC0829">
        <w:tc>
          <w:tcPr>
            <w:tcW w:w="4544" w:type="dxa"/>
          </w:tcPr>
          <w:p w14:paraId="19E1D48A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8" w:type="dxa"/>
          </w:tcPr>
          <w:p w14:paraId="07A382FC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SOŠ DaS Krásno nad Kysucou – učebňa č.12</w:t>
            </w:r>
          </w:p>
        </w:tc>
      </w:tr>
      <w:tr w:rsidR="00AE1510" w:rsidRPr="007B6C7D" w14:paraId="6265CFB4" w14:textId="77777777" w:rsidTr="00FC0829">
        <w:tc>
          <w:tcPr>
            <w:tcW w:w="4544" w:type="dxa"/>
          </w:tcPr>
          <w:p w14:paraId="2E59A580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8" w:type="dxa"/>
          </w:tcPr>
          <w:p w14:paraId="402EE722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Eva Zaťovičová</w:t>
            </w:r>
          </w:p>
        </w:tc>
      </w:tr>
      <w:tr w:rsidR="00AE1510" w:rsidRPr="007B6C7D" w14:paraId="20B37123" w14:textId="77777777" w:rsidTr="00FC0829">
        <w:tc>
          <w:tcPr>
            <w:tcW w:w="4544" w:type="dxa"/>
          </w:tcPr>
          <w:p w14:paraId="76DE09C0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8" w:type="dxa"/>
          </w:tcPr>
          <w:p w14:paraId="3F28F107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www.sosdskrasno.sk</w:t>
            </w:r>
          </w:p>
        </w:tc>
      </w:tr>
      <w:tr w:rsidR="00AE1510" w:rsidRPr="007B6C7D" w14:paraId="4897480D" w14:textId="77777777" w:rsidTr="00FC0829">
        <w:trPr>
          <w:trHeight w:val="6419"/>
        </w:trPr>
        <w:tc>
          <w:tcPr>
            <w:tcW w:w="9062" w:type="dxa"/>
            <w:gridSpan w:val="2"/>
          </w:tcPr>
          <w:p w14:paraId="4F3D2273" w14:textId="0005924C" w:rsidR="00391D6D" w:rsidRPr="005E7C4E" w:rsidRDefault="00391D6D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7C4E">
              <w:rPr>
                <w:rFonts w:ascii="Times New Roman" w:hAnsi="Times New Roman"/>
                <w:b/>
                <w:color w:val="000000" w:themeColor="text1"/>
              </w:rPr>
              <w:t>Manažérske zhrnutie:</w:t>
            </w:r>
          </w:p>
          <w:p w14:paraId="75A206CC" w14:textId="152CA351" w:rsidR="00F97712" w:rsidRPr="00F97712" w:rsidRDefault="00F97712" w:rsidP="00030E7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3996E0B" w14:textId="5879C485" w:rsidR="009F22CB" w:rsidRPr="00A117C0" w:rsidRDefault="005E7C4E" w:rsidP="00576D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Kľúčové slová: </w:t>
            </w:r>
            <w:r w:rsidR="00576D69">
              <w:rPr>
                <w:rFonts w:ascii="Times New Roman" w:hAnsi="Times New Roman"/>
              </w:rPr>
              <w:t>maľba</w:t>
            </w:r>
            <w:r w:rsidR="00E34C99">
              <w:rPr>
                <w:rFonts w:ascii="Times New Roman" w:hAnsi="Times New Roman"/>
              </w:rPr>
              <w:t>,</w:t>
            </w:r>
            <w:r w:rsidR="006B0A7F">
              <w:rPr>
                <w:rFonts w:ascii="Times New Roman" w:hAnsi="Times New Roman"/>
              </w:rPr>
              <w:t xml:space="preserve"> </w:t>
            </w:r>
            <w:r w:rsidR="002B7209">
              <w:rPr>
                <w:rFonts w:ascii="Times New Roman" w:hAnsi="Times New Roman"/>
              </w:rPr>
              <w:t>maliarske techniky,</w:t>
            </w:r>
            <w:r w:rsidR="00E34C99">
              <w:rPr>
                <w:rFonts w:ascii="Times New Roman" w:hAnsi="Times New Roman"/>
              </w:rPr>
              <w:t xml:space="preserve"> náter, maliarske zmesi, valčeková technika</w:t>
            </w:r>
            <w:r w:rsidR="00A97F1F">
              <w:rPr>
                <w:rFonts w:ascii="Times New Roman" w:hAnsi="Times New Roman"/>
              </w:rPr>
              <w:t xml:space="preserve">, viacnásobný náter, PRIMALEX, </w:t>
            </w:r>
            <w:r w:rsidR="003D644B">
              <w:rPr>
                <w:rFonts w:ascii="Times New Roman" w:hAnsi="Times New Roman"/>
              </w:rPr>
              <w:t>náterová látka, štetec</w:t>
            </w:r>
          </w:p>
          <w:p w14:paraId="3DD8CEA1" w14:textId="77777777" w:rsidR="00C50543" w:rsidRDefault="00C50543" w:rsidP="00C505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17C0">
              <w:rPr>
                <w:rFonts w:ascii="Times New Roman" w:hAnsi="Times New Roman"/>
                <w:bCs/>
              </w:rPr>
              <w:t>Krátka anotácia:</w:t>
            </w:r>
          </w:p>
          <w:p w14:paraId="05AAC7AD" w14:textId="77777777" w:rsidR="00AC463E" w:rsidRDefault="00237B17" w:rsidP="00105A3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Maľovanie je proces povrchovej úpravy</w:t>
            </w:r>
            <w:r w:rsidR="0087244A">
              <w:rPr>
                <w:rFonts w:ascii="Times New Roman" w:hAnsi="Times New Roman"/>
              </w:rPr>
              <w:t xml:space="preserve"> stavebných konštrukcií aplikáciou maliarskej náterovej látky</w:t>
            </w:r>
            <w:r w:rsidR="00AF43E7">
              <w:rPr>
                <w:rFonts w:ascii="Times New Roman" w:hAnsi="Times New Roman"/>
              </w:rPr>
              <w:t xml:space="preserve"> s cieľom vytvoriť ochranný</w:t>
            </w:r>
            <w:r w:rsidR="0051610E">
              <w:rPr>
                <w:rFonts w:ascii="Times New Roman" w:hAnsi="Times New Roman"/>
              </w:rPr>
              <w:t xml:space="preserve"> film</w:t>
            </w:r>
            <w:r w:rsidR="00AF43E7">
              <w:rPr>
                <w:rFonts w:ascii="Times New Roman" w:hAnsi="Times New Roman"/>
              </w:rPr>
              <w:t>, dekoratívny</w:t>
            </w:r>
            <w:r w:rsidR="0051610E">
              <w:rPr>
                <w:rFonts w:ascii="Times New Roman" w:hAnsi="Times New Roman"/>
              </w:rPr>
              <w:t xml:space="preserve"> film alebo film s inými špeciálnymi vlastnosťami</w:t>
            </w:r>
            <w:r w:rsidR="00D97A20">
              <w:rPr>
                <w:rFonts w:ascii="Times New Roman" w:hAnsi="Times New Roman"/>
              </w:rPr>
              <w:t>. M</w:t>
            </w:r>
            <w:r w:rsidR="00D65991">
              <w:rPr>
                <w:rFonts w:ascii="Times New Roman" w:hAnsi="Times New Roman"/>
              </w:rPr>
              <w:t>aľ</w:t>
            </w:r>
            <w:r w:rsidR="003F70C8">
              <w:rPr>
                <w:rFonts w:ascii="Times New Roman" w:hAnsi="Times New Roman"/>
              </w:rPr>
              <w:t>o</w:t>
            </w:r>
            <w:r w:rsidR="00D97A20">
              <w:rPr>
                <w:rFonts w:ascii="Times New Roman" w:hAnsi="Times New Roman"/>
              </w:rPr>
              <w:t>vaním dosiahneme čistý a</w:t>
            </w:r>
            <w:r w:rsidR="00100F0C">
              <w:rPr>
                <w:rFonts w:ascii="Times New Roman" w:hAnsi="Times New Roman"/>
              </w:rPr>
              <w:t> </w:t>
            </w:r>
            <w:r w:rsidR="00D97A20">
              <w:rPr>
                <w:rFonts w:ascii="Times New Roman" w:hAnsi="Times New Roman"/>
              </w:rPr>
              <w:t>hygienick</w:t>
            </w:r>
            <w:r w:rsidR="00100F0C">
              <w:rPr>
                <w:rFonts w:ascii="Times New Roman" w:hAnsi="Times New Roman"/>
              </w:rPr>
              <w:t>y bezchybn</w:t>
            </w:r>
            <w:r w:rsidR="003F70C8">
              <w:rPr>
                <w:rFonts w:ascii="Times New Roman" w:hAnsi="Times New Roman"/>
              </w:rPr>
              <w:t>ý povrch stavebných konštrukci</w:t>
            </w:r>
            <w:r w:rsidR="00913133">
              <w:rPr>
                <w:rFonts w:ascii="Times New Roman" w:hAnsi="Times New Roman"/>
              </w:rPr>
              <w:t>i.</w:t>
            </w:r>
            <w:r w:rsidR="00AF1534">
              <w:rPr>
                <w:rFonts w:ascii="Times New Roman" w:hAnsi="Times New Roman"/>
              </w:rPr>
              <w:t xml:space="preserve"> Farba priestoru</w:t>
            </w:r>
            <w:r w:rsidR="00100F0C">
              <w:rPr>
                <w:rFonts w:ascii="Times New Roman" w:hAnsi="Times New Roman"/>
              </w:rPr>
              <w:t xml:space="preserve"> </w:t>
            </w:r>
            <w:r w:rsidR="00AF1534">
              <w:rPr>
                <w:rFonts w:ascii="Times New Roman" w:hAnsi="Times New Roman"/>
              </w:rPr>
              <w:t>podstatne vplýva na psychiku človeka a jej odtieň</w:t>
            </w:r>
            <w:r w:rsidR="00860FCF">
              <w:rPr>
                <w:rFonts w:ascii="Times New Roman" w:hAnsi="Times New Roman"/>
              </w:rPr>
              <w:t xml:space="preserve"> zase opticky zväčšuje alebo zmenšuje priestor</w:t>
            </w:r>
            <w:r w:rsidR="00B55769">
              <w:rPr>
                <w:rFonts w:ascii="Times New Roman" w:hAnsi="Times New Roman"/>
              </w:rPr>
              <w:t>. Častým maľovaním a vhodnou voľbou materiálov sa zlepšuje hygiena a</w:t>
            </w:r>
            <w:r w:rsidR="006D4DF9">
              <w:rPr>
                <w:rFonts w:ascii="Times New Roman" w:hAnsi="Times New Roman"/>
              </w:rPr>
              <w:t> vytvára sa tak zdravotne neškodlivé prostredie.</w:t>
            </w:r>
          </w:p>
          <w:p w14:paraId="3ED9E79D" w14:textId="2CBB7632" w:rsidR="00797EF5" w:rsidRPr="00F97E4A" w:rsidRDefault="00797EF5" w:rsidP="00105A3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Maliar vyberá pracovné pomôcky, náradia a</w:t>
            </w:r>
            <w:r w:rsidR="0074344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materiál</w:t>
            </w:r>
            <w:r w:rsidR="00743446">
              <w:rPr>
                <w:rFonts w:ascii="Times New Roman" w:hAnsi="Times New Roman"/>
              </w:rPr>
              <w:t xml:space="preserve"> podľa druhu techniky, maľby, </w:t>
            </w:r>
            <w:r w:rsidR="002A229C">
              <w:rPr>
                <w:rFonts w:ascii="Times New Roman" w:hAnsi="Times New Roman"/>
              </w:rPr>
              <w:t>prípadne náteru.</w:t>
            </w:r>
          </w:p>
        </w:tc>
      </w:tr>
      <w:tr w:rsidR="00AE1510" w:rsidRPr="007B6C7D" w14:paraId="756D0008" w14:textId="77777777" w:rsidTr="00A9463D">
        <w:trPr>
          <w:trHeight w:val="2542"/>
        </w:trPr>
        <w:tc>
          <w:tcPr>
            <w:tcW w:w="9062" w:type="dxa"/>
            <w:gridSpan w:val="2"/>
          </w:tcPr>
          <w:p w14:paraId="6EB408A4" w14:textId="77777777" w:rsidR="00AE1510" w:rsidRPr="00E951AB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 xml:space="preserve">Hlavné body, témy stretnutia, zhrnutie priebehu </w:t>
            </w:r>
            <w:r w:rsidR="00E951AB">
              <w:rPr>
                <w:rFonts w:ascii="Times New Roman" w:hAnsi="Times New Roman"/>
                <w:b/>
              </w:rPr>
              <w:t>stretnuti</w:t>
            </w:r>
            <w:r w:rsidR="00030E70">
              <w:rPr>
                <w:rFonts w:ascii="Times New Roman" w:hAnsi="Times New Roman"/>
                <w:b/>
              </w:rPr>
              <w:t>a:</w:t>
            </w:r>
          </w:p>
          <w:p w14:paraId="0BBC6754" w14:textId="77777777" w:rsidR="00AE1510" w:rsidRPr="007B6C7D" w:rsidRDefault="00AE1510" w:rsidP="00FC08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9CA4C7C" w14:textId="1DD2BE58" w:rsidR="00A30214" w:rsidRPr="00007CCB" w:rsidRDefault="00284811" w:rsidP="00A3021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7CCB">
              <w:rPr>
                <w:rFonts w:ascii="Times New Roman" w:hAnsi="Times New Roman"/>
              </w:rPr>
              <w:t>V</w:t>
            </w:r>
            <w:r w:rsidR="006609D5" w:rsidRPr="00007CCB">
              <w:rPr>
                <w:rFonts w:ascii="Times New Roman" w:hAnsi="Times New Roman"/>
              </w:rPr>
              <w:t xml:space="preserve">nútorné maľby a nátery sa graficky do stavebných výkresov nezakresľujú, druh maľby </w:t>
            </w:r>
            <w:r w:rsidR="00A95DC4" w:rsidRPr="00007CCB">
              <w:rPr>
                <w:rFonts w:ascii="Times New Roman" w:hAnsi="Times New Roman"/>
              </w:rPr>
              <w:t>resp. náteru sa uvádza medzi povrchové úpravy stien a stropov do legendy miestností vo výkresoch pôdorysov</w:t>
            </w:r>
            <w:r w:rsidR="00A30214" w:rsidRPr="00007CCB">
              <w:rPr>
                <w:rFonts w:ascii="Times New Roman" w:hAnsi="Times New Roman"/>
              </w:rPr>
              <w:t xml:space="preserve"> .</w:t>
            </w:r>
          </w:p>
          <w:p w14:paraId="7E87C486" w14:textId="77777777" w:rsidR="00E1039F" w:rsidRPr="000E1AB6" w:rsidRDefault="00E1039F" w:rsidP="00E1039F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14:paraId="3B9BF80E" w14:textId="77777777" w:rsidR="00AE1510" w:rsidRDefault="00206E3F" w:rsidP="00206E3F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Vonkajšie maľby a nátery sa tiež graficky nezakresľujú, ale uvádzajú sa popisom do legendy hmôt vo výkreso</w:t>
            </w:r>
            <w:r w:rsidR="00BF4D47">
              <w:rPr>
                <w:rFonts w:ascii="Times New Roman" w:hAnsi="Times New Roman"/>
              </w:rPr>
              <w:t xml:space="preserve">ch pohľadov resp. do technickej správy. </w:t>
            </w:r>
          </w:p>
          <w:p w14:paraId="698810EB" w14:textId="77777777" w:rsidR="00BF4D47" w:rsidRPr="00BF4D47" w:rsidRDefault="00BF4D47" w:rsidP="00BF4D47">
            <w:pPr>
              <w:pStyle w:val="Odsekzoznamu"/>
              <w:rPr>
                <w:rFonts w:ascii="Times New Roman" w:hAnsi="Times New Roman"/>
              </w:rPr>
            </w:pPr>
          </w:p>
          <w:p w14:paraId="75952302" w14:textId="0C8DDF69" w:rsidR="00BF4D47" w:rsidRPr="00206E3F" w:rsidRDefault="00BF4D47" w:rsidP="00206E3F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Uvádza sa </w:t>
            </w:r>
            <w:r w:rsidR="00007CCB">
              <w:rPr>
                <w:rFonts w:ascii="Times New Roman" w:hAnsi="Times New Roman"/>
              </w:rPr>
              <w:t>druh náteru a maľby vrátane farebných odtieňov podľa stupnice RAL.</w:t>
            </w:r>
          </w:p>
        </w:tc>
      </w:tr>
      <w:tr w:rsidR="00AE1510" w:rsidRPr="007B6C7D" w14:paraId="74533E8A" w14:textId="77777777" w:rsidTr="00FC0829">
        <w:trPr>
          <w:trHeight w:val="6419"/>
        </w:trPr>
        <w:tc>
          <w:tcPr>
            <w:tcW w:w="9062" w:type="dxa"/>
            <w:gridSpan w:val="2"/>
          </w:tcPr>
          <w:p w14:paraId="71A719EE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3118BF22" w14:textId="6C1BF034" w:rsidR="00A47404" w:rsidRPr="00AC34CA" w:rsidRDefault="00A47404" w:rsidP="009A69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C34CA">
              <w:rPr>
                <w:rFonts w:ascii="Times New Roman" w:hAnsi="Times New Roman"/>
              </w:rPr>
              <w:t xml:space="preserve">Získané poznatky a vypracovanú </w:t>
            </w:r>
            <w:r w:rsidR="00C60B2D">
              <w:rPr>
                <w:rFonts w:ascii="Times New Roman" w:hAnsi="Times New Roman"/>
              </w:rPr>
              <w:t>dokumentáciu</w:t>
            </w:r>
            <w:r w:rsidRPr="00AC34CA">
              <w:rPr>
                <w:rFonts w:ascii="Times New Roman" w:hAnsi="Times New Roman"/>
              </w:rPr>
              <w:t xml:space="preserve"> využívať na hodinách Technická dokumentácia a Príprava a realizácia stavieb a Rozpočtovanie stavieb  v študijnom programe 3656K operátor stavebnej výroby.</w:t>
            </w:r>
          </w:p>
          <w:p w14:paraId="329AB660" w14:textId="69E3DDD7" w:rsidR="00AE1510" w:rsidRPr="009A69DD" w:rsidRDefault="00AE1510" w:rsidP="009A69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89320C8" w14:textId="77777777" w:rsidR="00AE1510" w:rsidRPr="00B440DB" w:rsidRDefault="00AE1510" w:rsidP="00AE1510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1C01" w:rsidRPr="007B6C7D" w14:paraId="1C91804B" w14:textId="77777777" w:rsidTr="00F31C01">
        <w:tc>
          <w:tcPr>
            <w:tcW w:w="4025" w:type="dxa"/>
          </w:tcPr>
          <w:p w14:paraId="7F5D5AD0" w14:textId="77777777" w:rsidR="00F31C01" w:rsidRPr="007B6C7D" w:rsidRDefault="00F31C01" w:rsidP="00F31C01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7" w:type="dxa"/>
          </w:tcPr>
          <w:p w14:paraId="3B71ECAD" w14:textId="56FA8147" w:rsidR="00F31C01" w:rsidRPr="007B6C7D" w:rsidRDefault="00F31C01" w:rsidP="00F31C01">
            <w:pPr>
              <w:tabs>
                <w:tab w:val="left" w:pos="1114"/>
              </w:tabs>
              <w:spacing w:after="0" w:line="240" w:lineRule="auto"/>
            </w:pPr>
            <w:r>
              <w:t>Ing. Eva Zaťovičová</w:t>
            </w:r>
          </w:p>
        </w:tc>
      </w:tr>
      <w:tr w:rsidR="00F31C01" w:rsidRPr="007B6C7D" w14:paraId="20A4428D" w14:textId="77777777" w:rsidTr="00F31C01">
        <w:tc>
          <w:tcPr>
            <w:tcW w:w="4025" w:type="dxa"/>
          </w:tcPr>
          <w:p w14:paraId="14F36FC0" w14:textId="77777777" w:rsidR="00F31C01" w:rsidRPr="007B6C7D" w:rsidRDefault="00F31C01" w:rsidP="00F31C01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5A12DC8F" w14:textId="274462EA" w:rsidR="00F31C01" w:rsidRPr="007B6C7D" w:rsidRDefault="00F31C01" w:rsidP="00F31C01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05.04.2022</w:t>
            </w:r>
          </w:p>
        </w:tc>
      </w:tr>
      <w:tr w:rsidR="00F31C01" w:rsidRPr="007B6C7D" w14:paraId="730FC67D" w14:textId="77777777" w:rsidTr="00F31C01">
        <w:tc>
          <w:tcPr>
            <w:tcW w:w="4025" w:type="dxa"/>
          </w:tcPr>
          <w:p w14:paraId="5899E494" w14:textId="77777777" w:rsidR="00F31C01" w:rsidRPr="007B6C7D" w:rsidRDefault="00F31C01" w:rsidP="00F31C01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22E2D4F0" w14:textId="77777777" w:rsidR="00F31C01" w:rsidRPr="007B6C7D" w:rsidRDefault="00F31C01" w:rsidP="00F31C01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1C01" w:rsidRPr="007B6C7D" w14:paraId="5CDA1566" w14:textId="77777777" w:rsidTr="00F31C01">
        <w:tc>
          <w:tcPr>
            <w:tcW w:w="4025" w:type="dxa"/>
          </w:tcPr>
          <w:p w14:paraId="3F3E984E" w14:textId="77777777" w:rsidR="00F31C01" w:rsidRPr="007B6C7D" w:rsidRDefault="00F31C01" w:rsidP="00F31C01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7" w:type="dxa"/>
          </w:tcPr>
          <w:p w14:paraId="5F65BB94" w14:textId="56751FE6" w:rsidR="00F31C01" w:rsidRPr="007B6C7D" w:rsidRDefault="00F31C01" w:rsidP="00F31C01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8F74AE">
              <w:t>Anna Rebrošová</w:t>
            </w:r>
          </w:p>
        </w:tc>
      </w:tr>
      <w:tr w:rsidR="00F31C01" w:rsidRPr="007B6C7D" w14:paraId="405DE7F7" w14:textId="77777777" w:rsidTr="00F31C01">
        <w:tc>
          <w:tcPr>
            <w:tcW w:w="4025" w:type="dxa"/>
          </w:tcPr>
          <w:p w14:paraId="3573D4D4" w14:textId="77777777" w:rsidR="00F31C01" w:rsidRPr="007B6C7D" w:rsidRDefault="00F31C01" w:rsidP="00F31C01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37B89CA3" w14:textId="4F769BB5" w:rsidR="00F31C01" w:rsidRPr="007B6C7D" w:rsidRDefault="00F31C01" w:rsidP="00F31C01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05.04.2022</w:t>
            </w:r>
          </w:p>
        </w:tc>
      </w:tr>
      <w:tr w:rsidR="00F31C01" w:rsidRPr="007B6C7D" w14:paraId="12518CF1" w14:textId="77777777" w:rsidTr="00F31C01">
        <w:tc>
          <w:tcPr>
            <w:tcW w:w="4025" w:type="dxa"/>
          </w:tcPr>
          <w:p w14:paraId="6D98C4E5" w14:textId="77777777" w:rsidR="00F31C01" w:rsidRPr="007B6C7D" w:rsidRDefault="00F31C01" w:rsidP="00F31C01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18C6810D" w14:textId="77777777" w:rsidR="00F31C01" w:rsidRPr="007B6C7D" w:rsidRDefault="00F31C01" w:rsidP="00F31C01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D98BC63" w14:textId="77777777" w:rsidR="00AE1510" w:rsidRDefault="00AE1510" w:rsidP="00AE1510">
      <w:pPr>
        <w:tabs>
          <w:tab w:val="left" w:pos="1114"/>
        </w:tabs>
      </w:pPr>
    </w:p>
    <w:p w14:paraId="477FFCB4" w14:textId="77777777" w:rsidR="00AE1510" w:rsidRDefault="00AE1510" w:rsidP="00AE1510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40E5DF5" w14:textId="77777777" w:rsidR="00AE1510" w:rsidRPr="004F368A" w:rsidRDefault="00AE1510" w:rsidP="00AE1510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06374E4F" w14:textId="77777777" w:rsidR="00AE1510" w:rsidRDefault="00AE1510" w:rsidP="00AE1510">
      <w:pPr>
        <w:tabs>
          <w:tab w:val="left" w:pos="1114"/>
        </w:tabs>
      </w:pPr>
    </w:p>
    <w:p w14:paraId="12C3D90F" w14:textId="77777777" w:rsidR="00AE1510" w:rsidRDefault="00AE1510" w:rsidP="00AE1510">
      <w:pPr>
        <w:rPr>
          <w:rFonts w:ascii="Times New Roman" w:hAnsi="Times New Roman"/>
        </w:rPr>
      </w:pPr>
    </w:p>
    <w:p w14:paraId="7E6ADC4D" w14:textId="77777777" w:rsidR="00AE1510" w:rsidRDefault="00AE1510" w:rsidP="00AE1510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4F4FAF2E" wp14:editId="3F0065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27D97" w14:textId="77777777" w:rsidR="00AE1510" w:rsidRPr="001544C0" w:rsidRDefault="00AE1510" w:rsidP="00AE151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AE1510" w:rsidRPr="007B6C7D" w14:paraId="5F838A55" w14:textId="77777777" w:rsidTr="00FC0829">
        <w:tc>
          <w:tcPr>
            <w:tcW w:w="3528" w:type="dxa"/>
          </w:tcPr>
          <w:p w14:paraId="62E9015D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Prioritná os:</w:t>
            </w:r>
          </w:p>
        </w:tc>
        <w:tc>
          <w:tcPr>
            <w:tcW w:w="5940" w:type="dxa"/>
          </w:tcPr>
          <w:p w14:paraId="1FE64220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Vzdelávanie</w:t>
            </w:r>
          </w:p>
        </w:tc>
      </w:tr>
      <w:tr w:rsidR="00AE1510" w:rsidRPr="007B6C7D" w14:paraId="6958F7BE" w14:textId="77777777" w:rsidTr="00FC0829">
        <w:tc>
          <w:tcPr>
            <w:tcW w:w="3528" w:type="dxa"/>
          </w:tcPr>
          <w:p w14:paraId="545ECE5F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Špecifický cieľ:</w:t>
            </w:r>
          </w:p>
        </w:tc>
        <w:tc>
          <w:tcPr>
            <w:tcW w:w="5940" w:type="dxa"/>
          </w:tcPr>
          <w:p w14:paraId="541FF724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1.2.1 Zvýšiť kvalitu odborného vzdelávania a prípravy reflektujúc potreby trhu práce</w:t>
            </w:r>
          </w:p>
        </w:tc>
      </w:tr>
      <w:tr w:rsidR="00AE1510" w:rsidRPr="007B6C7D" w14:paraId="692D7EDA" w14:textId="77777777" w:rsidTr="00FC0829">
        <w:tc>
          <w:tcPr>
            <w:tcW w:w="3528" w:type="dxa"/>
          </w:tcPr>
          <w:p w14:paraId="152521CC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Prijímateľ:</w:t>
            </w:r>
          </w:p>
        </w:tc>
        <w:tc>
          <w:tcPr>
            <w:tcW w:w="5940" w:type="dxa"/>
          </w:tcPr>
          <w:p w14:paraId="4C8E468E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 xml:space="preserve">Stredná odborná škola drevárska a stavebná </w:t>
            </w:r>
          </w:p>
          <w:p w14:paraId="09359F50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Krásno nad Kysucou</w:t>
            </w:r>
          </w:p>
        </w:tc>
      </w:tr>
      <w:tr w:rsidR="00AE1510" w:rsidRPr="007B6C7D" w14:paraId="0B159BEB" w14:textId="77777777" w:rsidTr="00FC0829">
        <w:tc>
          <w:tcPr>
            <w:tcW w:w="3528" w:type="dxa"/>
          </w:tcPr>
          <w:p w14:paraId="11685348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Názov projektu:</w:t>
            </w:r>
          </w:p>
        </w:tc>
        <w:tc>
          <w:tcPr>
            <w:tcW w:w="5940" w:type="dxa"/>
          </w:tcPr>
          <w:p w14:paraId="6A4F9BB7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86247">
              <w:rPr>
                <w:rFonts w:asciiTheme="minorHAnsi" w:hAnsiTheme="minorHAnsi" w:cstheme="minorHAnsi"/>
              </w:rPr>
              <w:t>Zvyšovanie kľúčových kompetencií žiakov v Strednej odbornej škole drevárskej a stavebnej v Krásne nad Kysucou s ohľadom na moderné technológie a potreby trhu práce.</w:t>
            </w:r>
          </w:p>
        </w:tc>
      </w:tr>
      <w:tr w:rsidR="00AE1510" w:rsidRPr="007B6C7D" w14:paraId="7712C80B" w14:textId="77777777" w:rsidTr="00FC0829">
        <w:tc>
          <w:tcPr>
            <w:tcW w:w="3528" w:type="dxa"/>
          </w:tcPr>
          <w:p w14:paraId="570B3114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Kód ITMS projektu:</w:t>
            </w:r>
          </w:p>
        </w:tc>
        <w:tc>
          <w:tcPr>
            <w:tcW w:w="5940" w:type="dxa"/>
          </w:tcPr>
          <w:p w14:paraId="6366BAA2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86247">
              <w:rPr>
                <w:rFonts w:asciiTheme="minorHAnsi" w:hAnsiTheme="minorHAnsi" w:cstheme="minorHAnsi"/>
              </w:rPr>
              <w:t>NFP312010AGX2</w:t>
            </w:r>
          </w:p>
        </w:tc>
      </w:tr>
      <w:tr w:rsidR="00AE1510" w:rsidRPr="007B6C7D" w14:paraId="05002AB8" w14:textId="77777777" w:rsidTr="00FC0829">
        <w:tc>
          <w:tcPr>
            <w:tcW w:w="3528" w:type="dxa"/>
          </w:tcPr>
          <w:p w14:paraId="26913D1E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14:paraId="2CE269C3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61138">
              <w:t>Rozpočtovanie stavieb</w:t>
            </w:r>
          </w:p>
        </w:tc>
      </w:tr>
    </w:tbl>
    <w:p w14:paraId="72739641" w14:textId="77777777" w:rsidR="00AE1510" w:rsidRDefault="00AE1510" w:rsidP="00AE1510"/>
    <w:p w14:paraId="57582B68" w14:textId="77777777" w:rsidR="00AE1510" w:rsidRPr="001B69AF" w:rsidRDefault="00AE1510" w:rsidP="00AE1510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C860EEB" w14:textId="77777777" w:rsidR="00AE1510" w:rsidRDefault="00AE1510" w:rsidP="00AE1510"/>
    <w:p w14:paraId="6DF73AEA" w14:textId="77777777" w:rsidR="00AE1510" w:rsidRDefault="00AE1510" w:rsidP="00AE1510">
      <w:r>
        <w:t>Miesto konania stretnutia:</w:t>
      </w:r>
      <w:r w:rsidR="009A69DD">
        <w:t xml:space="preserve"> SOŠDaS Krásno nad Kysucou, učebňa 12</w:t>
      </w:r>
    </w:p>
    <w:p w14:paraId="409C126D" w14:textId="37565C47" w:rsidR="00AE1510" w:rsidRDefault="00AE1510" w:rsidP="00AE1510">
      <w:r>
        <w:t>Dátum konania stretnutia:</w:t>
      </w:r>
      <w:r w:rsidR="00325AD9">
        <w:t xml:space="preserve"> </w:t>
      </w:r>
      <w:r w:rsidR="008F74AE">
        <w:rPr>
          <w:rFonts w:ascii="Times New Roman" w:hAnsi="Times New Roman"/>
        </w:rPr>
        <w:t>05</w:t>
      </w:r>
      <w:r w:rsidR="00325AD9">
        <w:rPr>
          <w:rFonts w:ascii="Times New Roman" w:hAnsi="Times New Roman"/>
        </w:rPr>
        <w:t>.</w:t>
      </w:r>
      <w:r w:rsidR="00956B57">
        <w:rPr>
          <w:rFonts w:ascii="Times New Roman" w:hAnsi="Times New Roman"/>
        </w:rPr>
        <w:t>0</w:t>
      </w:r>
      <w:r w:rsidR="008F74AE">
        <w:rPr>
          <w:rFonts w:ascii="Times New Roman" w:hAnsi="Times New Roman"/>
        </w:rPr>
        <w:t>4</w:t>
      </w:r>
      <w:r w:rsidR="00325AD9">
        <w:rPr>
          <w:rFonts w:ascii="Times New Roman" w:hAnsi="Times New Roman"/>
        </w:rPr>
        <w:t>.202</w:t>
      </w:r>
      <w:r w:rsidR="00956B57">
        <w:rPr>
          <w:rFonts w:ascii="Times New Roman" w:hAnsi="Times New Roman"/>
        </w:rPr>
        <w:t>2</w:t>
      </w:r>
    </w:p>
    <w:p w14:paraId="3E7BBD55" w14:textId="0D330107" w:rsidR="00AE1510" w:rsidRDefault="00AE1510" w:rsidP="00AE1510">
      <w:r>
        <w:t>Trvanie stretnutia: od</w:t>
      </w:r>
      <w:r w:rsidR="00016725">
        <w:t xml:space="preserve"> </w:t>
      </w:r>
      <w:r w:rsidR="00217A8F">
        <w:t xml:space="preserve"> </w:t>
      </w:r>
      <w:r w:rsidR="00A9463D">
        <w:t>14</w:t>
      </w:r>
      <w:r>
        <w:t>.</w:t>
      </w:r>
      <w:r w:rsidR="00A9463D">
        <w:t>00 hod.</w:t>
      </w:r>
      <w:r w:rsidR="00A9463D">
        <w:tab/>
        <w:t>do17</w:t>
      </w:r>
      <w:r>
        <w:t>.</w:t>
      </w:r>
      <w:r w:rsidR="00A9463D">
        <w:t xml:space="preserve">00 </w:t>
      </w:r>
      <w:r>
        <w:t>hod</w:t>
      </w:r>
      <w:r w:rsidR="00A9463D">
        <w:t>.</w:t>
      </w:r>
      <w:r>
        <w:tab/>
      </w:r>
    </w:p>
    <w:p w14:paraId="2C1B48A3" w14:textId="77777777" w:rsidR="00AE1510" w:rsidRDefault="00AE1510" w:rsidP="00AE1510"/>
    <w:p w14:paraId="2DBE5821" w14:textId="1B231C4D" w:rsidR="00AE1510" w:rsidRDefault="00AE1510" w:rsidP="00AE1510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7F5140" w:rsidRPr="007B6C7D" w14:paraId="681058EA" w14:textId="77777777" w:rsidTr="006366EB">
        <w:trPr>
          <w:trHeight w:val="337"/>
        </w:trPr>
        <w:tc>
          <w:tcPr>
            <w:tcW w:w="544" w:type="dxa"/>
          </w:tcPr>
          <w:p w14:paraId="2E7B814F" w14:textId="77777777" w:rsidR="007F5140" w:rsidRPr="007B6C7D" w:rsidRDefault="007F5140" w:rsidP="006366EB">
            <w:r w:rsidRPr="007B6C7D">
              <w:t>č.</w:t>
            </w:r>
          </w:p>
        </w:tc>
        <w:tc>
          <w:tcPr>
            <w:tcW w:w="3935" w:type="dxa"/>
          </w:tcPr>
          <w:p w14:paraId="531C6D9E" w14:textId="77777777" w:rsidR="007F5140" w:rsidRPr="007B6C7D" w:rsidRDefault="007F5140" w:rsidP="006366EB">
            <w:r w:rsidRPr="007B6C7D">
              <w:t>Meno a priezvisko</w:t>
            </w:r>
          </w:p>
        </w:tc>
        <w:tc>
          <w:tcPr>
            <w:tcW w:w="2427" w:type="dxa"/>
          </w:tcPr>
          <w:p w14:paraId="04A62FE7" w14:textId="77777777" w:rsidR="007F5140" w:rsidRPr="007B6C7D" w:rsidRDefault="007F5140" w:rsidP="006366EB">
            <w:r w:rsidRPr="007B6C7D">
              <w:t>Podpis</w:t>
            </w:r>
          </w:p>
        </w:tc>
        <w:tc>
          <w:tcPr>
            <w:tcW w:w="2306" w:type="dxa"/>
          </w:tcPr>
          <w:p w14:paraId="76885ACD" w14:textId="77777777" w:rsidR="007F5140" w:rsidRPr="007B6C7D" w:rsidRDefault="007F5140" w:rsidP="006366EB">
            <w:r>
              <w:t>Inštitúcia</w:t>
            </w:r>
          </w:p>
        </w:tc>
      </w:tr>
      <w:tr w:rsidR="007F5140" w:rsidRPr="007B6C7D" w14:paraId="38118114" w14:textId="77777777" w:rsidTr="006366EB">
        <w:trPr>
          <w:trHeight w:val="522"/>
        </w:trPr>
        <w:tc>
          <w:tcPr>
            <w:tcW w:w="544" w:type="dxa"/>
          </w:tcPr>
          <w:p w14:paraId="562FFF52" w14:textId="77777777" w:rsidR="007F5140" w:rsidRPr="007B6C7D" w:rsidRDefault="007F5140" w:rsidP="006366EB">
            <w:r>
              <w:t>1.</w:t>
            </w:r>
          </w:p>
        </w:tc>
        <w:tc>
          <w:tcPr>
            <w:tcW w:w="3935" w:type="dxa"/>
          </w:tcPr>
          <w:p w14:paraId="0A62BF5D" w14:textId="77777777" w:rsidR="007F5140" w:rsidRPr="007B6C7D" w:rsidRDefault="007F5140" w:rsidP="006366EB">
            <w:r>
              <w:t>Ing. Eva Zaťovičová</w:t>
            </w:r>
          </w:p>
        </w:tc>
        <w:tc>
          <w:tcPr>
            <w:tcW w:w="2427" w:type="dxa"/>
          </w:tcPr>
          <w:p w14:paraId="09540CB5" w14:textId="77777777" w:rsidR="007F5140" w:rsidRPr="007B6C7D" w:rsidRDefault="007F5140" w:rsidP="006366EB"/>
        </w:tc>
        <w:tc>
          <w:tcPr>
            <w:tcW w:w="2306" w:type="dxa"/>
          </w:tcPr>
          <w:p w14:paraId="78783EE3" w14:textId="77777777" w:rsidR="007F5140" w:rsidRPr="005C7929" w:rsidRDefault="007F5140" w:rsidP="006366EB">
            <w:pPr>
              <w:rPr>
                <w:sz w:val="18"/>
                <w:szCs w:val="18"/>
              </w:rPr>
            </w:pPr>
            <w:r w:rsidRPr="005C7929">
              <w:rPr>
                <w:sz w:val="18"/>
                <w:szCs w:val="18"/>
              </w:rPr>
              <w:t>SOŠDaS Krásno nad Kysucou</w:t>
            </w:r>
          </w:p>
        </w:tc>
      </w:tr>
      <w:tr w:rsidR="007F5140" w:rsidRPr="007B6C7D" w14:paraId="262B2C88" w14:textId="77777777" w:rsidTr="006366EB">
        <w:trPr>
          <w:trHeight w:val="70"/>
        </w:trPr>
        <w:tc>
          <w:tcPr>
            <w:tcW w:w="544" w:type="dxa"/>
          </w:tcPr>
          <w:p w14:paraId="1291A46D" w14:textId="77777777" w:rsidR="007F5140" w:rsidRPr="007B6C7D" w:rsidRDefault="007F5140" w:rsidP="006366EB">
            <w:r>
              <w:t>2.</w:t>
            </w:r>
          </w:p>
        </w:tc>
        <w:tc>
          <w:tcPr>
            <w:tcW w:w="3935" w:type="dxa"/>
          </w:tcPr>
          <w:p w14:paraId="785D9A00" w14:textId="77777777" w:rsidR="007F5140" w:rsidRPr="007B6C7D" w:rsidRDefault="007F5140" w:rsidP="006366EB">
            <w:r w:rsidRPr="00F61138">
              <w:t xml:space="preserve">Ing. </w:t>
            </w:r>
            <w:r>
              <w:t>a</w:t>
            </w:r>
            <w:r w:rsidRPr="00F61138">
              <w:t>rch</w:t>
            </w:r>
            <w:r>
              <w:t>.</w:t>
            </w:r>
            <w:r w:rsidRPr="00F61138">
              <w:t xml:space="preserve"> </w:t>
            </w:r>
            <w:r>
              <w:t xml:space="preserve">Beáta </w:t>
            </w:r>
            <w:r w:rsidRPr="00F61138">
              <w:t>Kontrišová</w:t>
            </w:r>
          </w:p>
        </w:tc>
        <w:tc>
          <w:tcPr>
            <w:tcW w:w="2427" w:type="dxa"/>
          </w:tcPr>
          <w:p w14:paraId="39E9D8E1" w14:textId="77777777" w:rsidR="007F5140" w:rsidRPr="007B6C7D" w:rsidRDefault="007F5140" w:rsidP="006366EB"/>
        </w:tc>
        <w:tc>
          <w:tcPr>
            <w:tcW w:w="2306" w:type="dxa"/>
          </w:tcPr>
          <w:p w14:paraId="5B31F259" w14:textId="77777777" w:rsidR="007F5140" w:rsidRPr="007B6C7D" w:rsidRDefault="007F5140" w:rsidP="006366EB">
            <w:r w:rsidRPr="005C7929">
              <w:rPr>
                <w:sz w:val="18"/>
                <w:szCs w:val="18"/>
              </w:rPr>
              <w:t>SOŠDaS Krásno nad Kysucou</w:t>
            </w:r>
          </w:p>
        </w:tc>
      </w:tr>
      <w:tr w:rsidR="007F5140" w:rsidRPr="007B6C7D" w14:paraId="1A4187D2" w14:textId="77777777" w:rsidTr="006366EB">
        <w:trPr>
          <w:trHeight w:val="337"/>
        </w:trPr>
        <w:tc>
          <w:tcPr>
            <w:tcW w:w="544" w:type="dxa"/>
          </w:tcPr>
          <w:p w14:paraId="61581BF8" w14:textId="77777777" w:rsidR="007F5140" w:rsidRPr="007B6C7D" w:rsidRDefault="007F5140" w:rsidP="006366EB">
            <w:r>
              <w:t>3.</w:t>
            </w:r>
          </w:p>
        </w:tc>
        <w:tc>
          <w:tcPr>
            <w:tcW w:w="3935" w:type="dxa"/>
          </w:tcPr>
          <w:p w14:paraId="0C35ECA3" w14:textId="77777777" w:rsidR="007F5140" w:rsidRPr="007B6C7D" w:rsidRDefault="007F5140" w:rsidP="006366EB">
            <w:r w:rsidRPr="00F61138">
              <w:t xml:space="preserve">Ing. </w:t>
            </w:r>
            <w:r>
              <w:t xml:space="preserve">Anna </w:t>
            </w:r>
            <w:r w:rsidRPr="00F61138">
              <w:t xml:space="preserve">Rebrošová </w:t>
            </w:r>
          </w:p>
        </w:tc>
        <w:tc>
          <w:tcPr>
            <w:tcW w:w="2427" w:type="dxa"/>
          </w:tcPr>
          <w:p w14:paraId="0BC3E024" w14:textId="77777777" w:rsidR="007F5140" w:rsidRPr="007B6C7D" w:rsidRDefault="007F5140" w:rsidP="006366EB"/>
        </w:tc>
        <w:tc>
          <w:tcPr>
            <w:tcW w:w="2306" w:type="dxa"/>
          </w:tcPr>
          <w:p w14:paraId="747A7E05" w14:textId="77777777" w:rsidR="007F5140" w:rsidRPr="007B6C7D" w:rsidRDefault="007F5140" w:rsidP="006366EB">
            <w:r w:rsidRPr="005C7929">
              <w:rPr>
                <w:sz w:val="18"/>
                <w:szCs w:val="18"/>
              </w:rPr>
              <w:t>SOŠDaS Krásno nad Kysucou</w:t>
            </w:r>
          </w:p>
        </w:tc>
      </w:tr>
      <w:tr w:rsidR="007F5140" w:rsidRPr="007B6C7D" w14:paraId="770DD0C1" w14:textId="77777777" w:rsidTr="006366EB">
        <w:trPr>
          <w:trHeight w:val="337"/>
        </w:trPr>
        <w:tc>
          <w:tcPr>
            <w:tcW w:w="544" w:type="dxa"/>
          </w:tcPr>
          <w:p w14:paraId="5F043C75" w14:textId="77777777" w:rsidR="007F5140" w:rsidRPr="007B6C7D" w:rsidRDefault="007F5140" w:rsidP="006366EB">
            <w:r>
              <w:t>4.</w:t>
            </w:r>
          </w:p>
        </w:tc>
        <w:tc>
          <w:tcPr>
            <w:tcW w:w="3935" w:type="dxa"/>
          </w:tcPr>
          <w:p w14:paraId="4090450C" w14:textId="77777777" w:rsidR="007F5140" w:rsidRPr="007B6C7D" w:rsidRDefault="007F5140" w:rsidP="006366EB">
            <w:r>
              <w:t>Ing. Ľuboš Jakubík</w:t>
            </w:r>
          </w:p>
        </w:tc>
        <w:tc>
          <w:tcPr>
            <w:tcW w:w="2427" w:type="dxa"/>
          </w:tcPr>
          <w:p w14:paraId="79B5B074" w14:textId="77777777" w:rsidR="007F5140" w:rsidRPr="007B6C7D" w:rsidRDefault="007F5140" w:rsidP="006366EB"/>
        </w:tc>
        <w:tc>
          <w:tcPr>
            <w:tcW w:w="2306" w:type="dxa"/>
          </w:tcPr>
          <w:p w14:paraId="4A3F3CD7" w14:textId="77777777" w:rsidR="007F5140" w:rsidRPr="007B6C7D" w:rsidRDefault="007F5140" w:rsidP="006366EB">
            <w:r w:rsidRPr="005C7929">
              <w:rPr>
                <w:sz w:val="18"/>
                <w:szCs w:val="18"/>
              </w:rPr>
              <w:t>SOŠDaS Krásno nad Kysucou</w:t>
            </w:r>
          </w:p>
        </w:tc>
      </w:tr>
      <w:tr w:rsidR="007F5140" w:rsidRPr="007B6C7D" w14:paraId="50F6C6EB" w14:textId="77777777" w:rsidTr="006366EB">
        <w:trPr>
          <w:trHeight w:val="337"/>
        </w:trPr>
        <w:tc>
          <w:tcPr>
            <w:tcW w:w="544" w:type="dxa"/>
          </w:tcPr>
          <w:p w14:paraId="680E7558" w14:textId="77777777" w:rsidR="007F5140" w:rsidRDefault="007F5140" w:rsidP="006366EB">
            <w:r>
              <w:t>5.</w:t>
            </w:r>
          </w:p>
        </w:tc>
        <w:tc>
          <w:tcPr>
            <w:tcW w:w="3935" w:type="dxa"/>
          </w:tcPr>
          <w:p w14:paraId="0DB8AD47" w14:textId="77777777" w:rsidR="007F5140" w:rsidRPr="007B6C7D" w:rsidRDefault="007F5140" w:rsidP="006366EB">
            <w:r>
              <w:t>Peter Šustek</w:t>
            </w:r>
          </w:p>
        </w:tc>
        <w:tc>
          <w:tcPr>
            <w:tcW w:w="2427" w:type="dxa"/>
          </w:tcPr>
          <w:p w14:paraId="00DC3D63" w14:textId="77777777" w:rsidR="007F5140" w:rsidRPr="007B6C7D" w:rsidRDefault="007F5140" w:rsidP="006366EB"/>
        </w:tc>
        <w:tc>
          <w:tcPr>
            <w:tcW w:w="2306" w:type="dxa"/>
          </w:tcPr>
          <w:p w14:paraId="1C2BA21C" w14:textId="77777777" w:rsidR="007F5140" w:rsidRPr="007B6C7D" w:rsidRDefault="007F5140" w:rsidP="006366EB">
            <w:r w:rsidRPr="005C7929">
              <w:rPr>
                <w:sz w:val="18"/>
                <w:szCs w:val="18"/>
              </w:rPr>
              <w:t>SOŠDaS Krásno nad Kysucou</w:t>
            </w:r>
          </w:p>
        </w:tc>
      </w:tr>
    </w:tbl>
    <w:p w14:paraId="2639F3EF" w14:textId="77777777" w:rsidR="007F5140" w:rsidRPr="006A3977" w:rsidRDefault="007F5140" w:rsidP="007F5140">
      <w:pPr>
        <w:jc w:val="both"/>
        <w:rPr>
          <w:rFonts w:ascii="Arial" w:hAnsi="Arial" w:cs="Arial"/>
          <w:bCs/>
          <w:sz w:val="20"/>
        </w:rPr>
      </w:pPr>
    </w:p>
    <w:p w14:paraId="11FBF1B2" w14:textId="77777777" w:rsidR="00AE1510" w:rsidRDefault="00AE1510" w:rsidP="00AE1510">
      <w:pPr>
        <w:jc w:val="both"/>
      </w:pPr>
      <w:r>
        <w:lastRenderedPageBreak/>
        <w:t>Meno prizvaných odborníkov/iných účastníkov, ktorí nie sú členmi pedagogického klubu a podpis/y:</w:t>
      </w:r>
    </w:p>
    <w:p w14:paraId="0973FFBA" w14:textId="77777777" w:rsidR="00AE1510" w:rsidRDefault="00AE1510" w:rsidP="00AE1510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AE1510" w:rsidRPr="007B6C7D" w14:paraId="355DC035" w14:textId="77777777" w:rsidTr="00FC0829">
        <w:trPr>
          <w:trHeight w:val="337"/>
        </w:trPr>
        <w:tc>
          <w:tcPr>
            <w:tcW w:w="610" w:type="dxa"/>
          </w:tcPr>
          <w:p w14:paraId="42262FAD" w14:textId="77777777" w:rsidR="00AE1510" w:rsidRPr="007B6C7D" w:rsidRDefault="00AE1510" w:rsidP="00FC0829">
            <w:r w:rsidRPr="007B6C7D">
              <w:t>č.</w:t>
            </w:r>
          </w:p>
        </w:tc>
        <w:tc>
          <w:tcPr>
            <w:tcW w:w="4680" w:type="dxa"/>
          </w:tcPr>
          <w:p w14:paraId="4DFFE706" w14:textId="77777777" w:rsidR="00AE1510" w:rsidRPr="007B6C7D" w:rsidRDefault="00AE1510" w:rsidP="00FC0829">
            <w:r w:rsidRPr="007B6C7D">
              <w:t>Meno a priezvisko</w:t>
            </w:r>
          </w:p>
        </w:tc>
        <w:tc>
          <w:tcPr>
            <w:tcW w:w="1726" w:type="dxa"/>
          </w:tcPr>
          <w:p w14:paraId="6D4EAF96" w14:textId="77777777" w:rsidR="00AE1510" w:rsidRPr="007B6C7D" w:rsidRDefault="00AE1510" w:rsidP="00FC0829">
            <w:r w:rsidRPr="007B6C7D">
              <w:t>Podpis</w:t>
            </w:r>
          </w:p>
        </w:tc>
        <w:tc>
          <w:tcPr>
            <w:tcW w:w="1985" w:type="dxa"/>
          </w:tcPr>
          <w:p w14:paraId="7EB30899" w14:textId="77777777" w:rsidR="00AE1510" w:rsidRPr="007B6C7D" w:rsidRDefault="00AE1510" w:rsidP="00FC0829">
            <w:r>
              <w:t>Inštitúcia</w:t>
            </w:r>
          </w:p>
        </w:tc>
      </w:tr>
      <w:tr w:rsidR="00AE1510" w:rsidRPr="007B6C7D" w14:paraId="196E0E67" w14:textId="77777777" w:rsidTr="00FC0829">
        <w:trPr>
          <w:trHeight w:val="337"/>
        </w:trPr>
        <w:tc>
          <w:tcPr>
            <w:tcW w:w="610" w:type="dxa"/>
          </w:tcPr>
          <w:p w14:paraId="68A37703" w14:textId="15935AB3" w:rsidR="00AE1510" w:rsidRPr="007B6C7D" w:rsidRDefault="00AE1510" w:rsidP="00FC0829"/>
        </w:tc>
        <w:tc>
          <w:tcPr>
            <w:tcW w:w="4680" w:type="dxa"/>
          </w:tcPr>
          <w:p w14:paraId="62198C0C" w14:textId="59A517FA" w:rsidR="00AE1510" w:rsidRPr="007B6C7D" w:rsidRDefault="00AE1510" w:rsidP="007F5140">
            <w:pPr>
              <w:tabs>
                <w:tab w:val="center" w:pos="2270"/>
              </w:tabs>
            </w:pPr>
          </w:p>
        </w:tc>
        <w:tc>
          <w:tcPr>
            <w:tcW w:w="1726" w:type="dxa"/>
          </w:tcPr>
          <w:p w14:paraId="091EA006" w14:textId="77777777" w:rsidR="00AE1510" w:rsidRPr="007B6C7D" w:rsidRDefault="00AE1510" w:rsidP="00FC0829"/>
        </w:tc>
        <w:tc>
          <w:tcPr>
            <w:tcW w:w="1985" w:type="dxa"/>
          </w:tcPr>
          <w:p w14:paraId="76EDBCB9" w14:textId="510B397A" w:rsidR="00AE1510" w:rsidRPr="007B6C7D" w:rsidRDefault="00AE1510" w:rsidP="00FC0829"/>
        </w:tc>
      </w:tr>
      <w:tr w:rsidR="00AE1510" w:rsidRPr="007B6C7D" w14:paraId="011E475C" w14:textId="77777777" w:rsidTr="00FC0829">
        <w:trPr>
          <w:trHeight w:val="337"/>
        </w:trPr>
        <w:tc>
          <w:tcPr>
            <w:tcW w:w="610" w:type="dxa"/>
          </w:tcPr>
          <w:p w14:paraId="2E2B4F60" w14:textId="601F5DDA" w:rsidR="00AE1510" w:rsidRPr="007B6C7D" w:rsidRDefault="00AE1510" w:rsidP="00FC0829"/>
        </w:tc>
        <w:tc>
          <w:tcPr>
            <w:tcW w:w="4680" w:type="dxa"/>
          </w:tcPr>
          <w:p w14:paraId="4E90D411" w14:textId="10F521E5" w:rsidR="00AE1510" w:rsidRPr="007B6C7D" w:rsidRDefault="00AE1510" w:rsidP="00931FAC"/>
        </w:tc>
        <w:tc>
          <w:tcPr>
            <w:tcW w:w="1726" w:type="dxa"/>
          </w:tcPr>
          <w:p w14:paraId="252460E0" w14:textId="77777777" w:rsidR="00AE1510" w:rsidRPr="007B6C7D" w:rsidRDefault="00AE1510" w:rsidP="00FC0829"/>
        </w:tc>
        <w:tc>
          <w:tcPr>
            <w:tcW w:w="1985" w:type="dxa"/>
          </w:tcPr>
          <w:p w14:paraId="7FA53CE6" w14:textId="12F213F9" w:rsidR="00AE1510" w:rsidRPr="007B6C7D" w:rsidRDefault="00AE1510" w:rsidP="00FC0829"/>
        </w:tc>
      </w:tr>
      <w:tr w:rsidR="00AE1510" w:rsidRPr="007B6C7D" w14:paraId="25929085" w14:textId="77777777" w:rsidTr="00FC0829">
        <w:trPr>
          <w:trHeight w:val="355"/>
        </w:trPr>
        <w:tc>
          <w:tcPr>
            <w:tcW w:w="610" w:type="dxa"/>
          </w:tcPr>
          <w:p w14:paraId="01A43505" w14:textId="77777777" w:rsidR="00AE1510" w:rsidRPr="007B6C7D" w:rsidRDefault="00AE1510" w:rsidP="00FC0829"/>
        </w:tc>
        <w:tc>
          <w:tcPr>
            <w:tcW w:w="4680" w:type="dxa"/>
          </w:tcPr>
          <w:p w14:paraId="1392B4D2" w14:textId="77777777" w:rsidR="00AE1510" w:rsidRPr="007B6C7D" w:rsidRDefault="00AE1510" w:rsidP="00FC0829"/>
        </w:tc>
        <w:tc>
          <w:tcPr>
            <w:tcW w:w="1726" w:type="dxa"/>
          </w:tcPr>
          <w:p w14:paraId="7E2F9D82" w14:textId="77777777" w:rsidR="00AE1510" w:rsidRPr="007B6C7D" w:rsidRDefault="00AE1510" w:rsidP="00FC0829"/>
        </w:tc>
        <w:tc>
          <w:tcPr>
            <w:tcW w:w="1985" w:type="dxa"/>
          </w:tcPr>
          <w:p w14:paraId="03BA8525" w14:textId="77777777" w:rsidR="00AE1510" w:rsidRPr="007B6C7D" w:rsidRDefault="00AE1510" w:rsidP="00FC0829"/>
        </w:tc>
      </w:tr>
    </w:tbl>
    <w:p w14:paraId="02BEFB03" w14:textId="77777777" w:rsidR="00AE1510" w:rsidRDefault="00AE1510" w:rsidP="00AE1510"/>
    <w:p w14:paraId="73B05A82" w14:textId="77777777" w:rsidR="00AE1510" w:rsidRDefault="00AE1510" w:rsidP="00AE1510"/>
    <w:p w14:paraId="4F8D24D0" w14:textId="77777777" w:rsidR="00AE1510" w:rsidRPr="005361EC" w:rsidRDefault="00AE1510" w:rsidP="00AE1510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4CA2C95" w14:textId="77777777" w:rsidR="00AE1510" w:rsidRDefault="00AE1510" w:rsidP="00AE1510"/>
    <w:p w14:paraId="0B1D34FC" w14:textId="684C9C24" w:rsidR="002E27C5" w:rsidRDefault="00007CCB"/>
    <w:sectPr w:rsidR="002E27C5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01136"/>
    <w:multiLevelType w:val="hybridMultilevel"/>
    <w:tmpl w:val="166A473C"/>
    <w:lvl w:ilvl="0" w:tplc="02F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D56DF"/>
    <w:multiLevelType w:val="hybridMultilevel"/>
    <w:tmpl w:val="338249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364F27"/>
    <w:multiLevelType w:val="hybridMultilevel"/>
    <w:tmpl w:val="6C9ABA8E"/>
    <w:lvl w:ilvl="0" w:tplc="E0C8DA68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CE6B24"/>
    <w:multiLevelType w:val="hybridMultilevel"/>
    <w:tmpl w:val="B99E7406"/>
    <w:lvl w:ilvl="0" w:tplc="2286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791FE5"/>
    <w:multiLevelType w:val="hybridMultilevel"/>
    <w:tmpl w:val="338249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913DEF"/>
    <w:multiLevelType w:val="hybridMultilevel"/>
    <w:tmpl w:val="46DA83B4"/>
    <w:lvl w:ilvl="0" w:tplc="AEF2F2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51551">
    <w:abstractNumId w:val="0"/>
  </w:num>
  <w:num w:numId="2" w16cid:durableId="927621826">
    <w:abstractNumId w:val="5"/>
  </w:num>
  <w:num w:numId="3" w16cid:durableId="1098991290">
    <w:abstractNumId w:val="4"/>
  </w:num>
  <w:num w:numId="4" w16cid:durableId="1808087210">
    <w:abstractNumId w:val="1"/>
  </w:num>
  <w:num w:numId="5" w16cid:durableId="1833133138">
    <w:abstractNumId w:val="2"/>
  </w:num>
  <w:num w:numId="6" w16cid:durableId="1125583583">
    <w:abstractNumId w:val="6"/>
  </w:num>
  <w:num w:numId="7" w16cid:durableId="1334971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3620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22540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F9"/>
    <w:rsid w:val="00007CCB"/>
    <w:rsid w:val="0001007F"/>
    <w:rsid w:val="00016725"/>
    <w:rsid w:val="00026852"/>
    <w:rsid w:val="00030E70"/>
    <w:rsid w:val="00066E0F"/>
    <w:rsid w:val="00086396"/>
    <w:rsid w:val="000B5419"/>
    <w:rsid w:val="00100F0C"/>
    <w:rsid w:val="0010248C"/>
    <w:rsid w:val="00105A34"/>
    <w:rsid w:val="0010625E"/>
    <w:rsid w:val="00117502"/>
    <w:rsid w:val="00161A42"/>
    <w:rsid w:val="001717FD"/>
    <w:rsid w:val="001953C3"/>
    <w:rsid w:val="001C17A6"/>
    <w:rsid w:val="001C1C13"/>
    <w:rsid w:val="001C22DE"/>
    <w:rsid w:val="001C3371"/>
    <w:rsid w:val="001D6663"/>
    <w:rsid w:val="001E691E"/>
    <w:rsid w:val="00206E3F"/>
    <w:rsid w:val="00217A8F"/>
    <w:rsid w:val="00221016"/>
    <w:rsid w:val="002221FE"/>
    <w:rsid w:val="002311F9"/>
    <w:rsid w:val="00237B17"/>
    <w:rsid w:val="0024712A"/>
    <w:rsid w:val="00284811"/>
    <w:rsid w:val="002A229C"/>
    <w:rsid w:val="002B69D5"/>
    <w:rsid w:val="002B7209"/>
    <w:rsid w:val="002F1B00"/>
    <w:rsid w:val="00325AD9"/>
    <w:rsid w:val="00384EBB"/>
    <w:rsid w:val="00391D6D"/>
    <w:rsid w:val="003A425D"/>
    <w:rsid w:val="003D644B"/>
    <w:rsid w:val="003D6A67"/>
    <w:rsid w:val="003F70C8"/>
    <w:rsid w:val="00451CA0"/>
    <w:rsid w:val="004A48F4"/>
    <w:rsid w:val="004B2A53"/>
    <w:rsid w:val="004C3603"/>
    <w:rsid w:val="004D23E4"/>
    <w:rsid w:val="004F3BF5"/>
    <w:rsid w:val="0051610E"/>
    <w:rsid w:val="00576D69"/>
    <w:rsid w:val="005C7929"/>
    <w:rsid w:val="005E7C4E"/>
    <w:rsid w:val="00606099"/>
    <w:rsid w:val="00623A1F"/>
    <w:rsid w:val="00626929"/>
    <w:rsid w:val="00641230"/>
    <w:rsid w:val="006609D5"/>
    <w:rsid w:val="006702C1"/>
    <w:rsid w:val="006B0A7F"/>
    <w:rsid w:val="006D4DF9"/>
    <w:rsid w:val="006F00AD"/>
    <w:rsid w:val="00734DF4"/>
    <w:rsid w:val="00743181"/>
    <w:rsid w:val="00743446"/>
    <w:rsid w:val="00747C53"/>
    <w:rsid w:val="00761179"/>
    <w:rsid w:val="00797EF5"/>
    <w:rsid w:val="007A5E15"/>
    <w:rsid w:val="007D440D"/>
    <w:rsid w:val="007E6798"/>
    <w:rsid w:val="007F00A8"/>
    <w:rsid w:val="007F5140"/>
    <w:rsid w:val="00800CE3"/>
    <w:rsid w:val="00836B0D"/>
    <w:rsid w:val="0083767D"/>
    <w:rsid w:val="008465EA"/>
    <w:rsid w:val="00860FCF"/>
    <w:rsid w:val="00861DBA"/>
    <w:rsid w:val="0087244A"/>
    <w:rsid w:val="008C0CD4"/>
    <w:rsid w:val="008D2B85"/>
    <w:rsid w:val="008F74AE"/>
    <w:rsid w:val="00901C3B"/>
    <w:rsid w:val="00913133"/>
    <w:rsid w:val="00931FAC"/>
    <w:rsid w:val="009459C5"/>
    <w:rsid w:val="0095198E"/>
    <w:rsid w:val="00956B57"/>
    <w:rsid w:val="00962ED1"/>
    <w:rsid w:val="009A69DD"/>
    <w:rsid w:val="009B25EC"/>
    <w:rsid w:val="009F22CB"/>
    <w:rsid w:val="00A01CD8"/>
    <w:rsid w:val="00A30214"/>
    <w:rsid w:val="00A47404"/>
    <w:rsid w:val="00A54852"/>
    <w:rsid w:val="00A7700F"/>
    <w:rsid w:val="00A82BEE"/>
    <w:rsid w:val="00A9463D"/>
    <w:rsid w:val="00A95DC4"/>
    <w:rsid w:val="00A97F1F"/>
    <w:rsid w:val="00AC18C6"/>
    <w:rsid w:val="00AC34CA"/>
    <w:rsid w:val="00AC463E"/>
    <w:rsid w:val="00AD4AC2"/>
    <w:rsid w:val="00AE1510"/>
    <w:rsid w:val="00AF1534"/>
    <w:rsid w:val="00AF43E7"/>
    <w:rsid w:val="00B07FF9"/>
    <w:rsid w:val="00B2407E"/>
    <w:rsid w:val="00B4722B"/>
    <w:rsid w:val="00B55769"/>
    <w:rsid w:val="00B55F73"/>
    <w:rsid w:val="00B82092"/>
    <w:rsid w:val="00B82609"/>
    <w:rsid w:val="00B85179"/>
    <w:rsid w:val="00BB02D5"/>
    <w:rsid w:val="00BB44A8"/>
    <w:rsid w:val="00BE7F88"/>
    <w:rsid w:val="00BF4D47"/>
    <w:rsid w:val="00C23E8C"/>
    <w:rsid w:val="00C50543"/>
    <w:rsid w:val="00C54848"/>
    <w:rsid w:val="00C60B2D"/>
    <w:rsid w:val="00C62358"/>
    <w:rsid w:val="00C82E17"/>
    <w:rsid w:val="00CA5282"/>
    <w:rsid w:val="00D12C0C"/>
    <w:rsid w:val="00D16187"/>
    <w:rsid w:val="00D503E6"/>
    <w:rsid w:val="00D622DE"/>
    <w:rsid w:val="00D65991"/>
    <w:rsid w:val="00D7443D"/>
    <w:rsid w:val="00D97A20"/>
    <w:rsid w:val="00DB6D77"/>
    <w:rsid w:val="00DF12DC"/>
    <w:rsid w:val="00E05399"/>
    <w:rsid w:val="00E1039F"/>
    <w:rsid w:val="00E2229F"/>
    <w:rsid w:val="00E2630A"/>
    <w:rsid w:val="00E3214C"/>
    <w:rsid w:val="00E34C99"/>
    <w:rsid w:val="00E356E3"/>
    <w:rsid w:val="00E951AB"/>
    <w:rsid w:val="00E97F53"/>
    <w:rsid w:val="00EA05C7"/>
    <w:rsid w:val="00EA1E31"/>
    <w:rsid w:val="00EA5CF0"/>
    <w:rsid w:val="00ED6E3C"/>
    <w:rsid w:val="00EE61D6"/>
    <w:rsid w:val="00F31C01"/>
    <w:rsid w:val="00F501EC"/>
    <w:rsid w:val="00F97712"/>
    <w:rsid w:val="00F97E4A"/>
    <w:rsid w:val="00FB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1E64"/>
  <w15:chartTrackingRefBased/>
  <w15:docId w15:val="{9C7ECE97-302E-4088-860A-CE26EE7C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151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AE15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AE1510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AE15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929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465E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46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Zaťovičová Eva Ing.</cp:lastModifiedBy>
  <cp:revision>155</cp:revision>
  <cp:lastPrinted>2022-03-22T13:18:00Z</cp:lastPrinted>
  <dcterms:created xsi:type="dcterms:W3CDTF">2020-12-14T12:40:00Z</dcterms:created>
  <dcterms:modified xsi:type="dcterms:W3CDTF">2022-05-05T11:14:00Z</dcterms:modified>
</cp:coreProperties>
</file>