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AC" w:rsidRPr="00827243" w:rsidRDefault="00272AAC" w:rsidP="00A61A7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Triedny učiteľ</w:t>
      </w:r>
    </w:p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2724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2268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766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Vedenie tried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Ovládať obsah špecializácie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projektovať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Realizovať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 rolou špecialistu a školou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82724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psychosomatického vývinu dieťaťa/žiaka príslušného vekového obdobia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učenia sa a správania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dieťaťa/žiaka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faktorov učenia sa a správania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identifikovať osobnostné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identifikovať učebný štýl a individuálne výchovno-vzdelávacie potreby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v osobnostnom vývine dieťaťa/žiaka v triede, učebné štýly a správanie sa detí/žiakov v triede, príčiny problémov v učení a správaní sa detí/žiakov v triede: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učiteľov, zákonného zástupcu, resp. iných pedagogických zamestnancov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 spolupráci s poradenským zariadením vypracováva individuálny vzdelávací plán pre žiaka so špeciálnymi výchovno-vzdelávacími potrebami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sociokultúrne prostredie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sociokultúrne špecifiká, ktoré vplývajú na vývin, správanie a učenie sa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sociálneho a kultúrneho prostredia (komunita, etnická skupina, rovesnícka skupina, rodina a pod.) detí/žiakov v triede: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osobného kontaktu, záujmu dieťaťa/žiaka,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pedagogických zamestnancov, zákonného zástupcu a pod.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827243">
        <w:rPr>
          <w:rFonts w:ascii="Arial" w:hAnsi="Arial" w:cs="Arial"/>
          <w:b/>
          <w:sz w:val="24"/>
          <w:szCs w:val="24"/>
        </w:rPr>
        <w:t>Vedenie tried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Ovládať obsah špecializácie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vedenia triedy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základnú dokumentáciu súvisiacu s prácou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možnosti spolupráce s  odborníkmi a inštitúciami, ktoré sa priamo alebo nepriamo podieľajú na výchove a vzdelávaní detí a 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uplatňovať právne normy v oblasti pedagogického pôsobenia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diagnostických zistení aplikuje teoretické poznatky z oblasti vedenia triedy v závislosti od typu problému a potrieb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dodržiava právne normy a využíva ich v procese vedenia 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 odborníkmi a inštitúciami, ktoré sa podieľajú na výchove a vzdelávaní detí a 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pedagogickú dokumentáciu súvisiacu s prácou triedneho učiteľa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projektovať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plánovania a projektovania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projekty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vytvoriť projekt rozvoja personálnych a sociálnych zručností jednotlivca a 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zvoliť vhodnú stratégiu výchovného pôsobenia vychádzajúcu z poznania dieťaťa /žiaka, resp. skupiny </w:t>
            </w: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1214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plánuje a projektuje: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činnosti podporujúce rozvoj personálnych a sociálnych zručností jednotlivca a 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na riešenie problémov v učení sa a správaní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aktívnu účasť triedy na živote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podporujúce kooperáciu s pedagogickými zamestnancami a odbornými zamestnancami, ktorí sa podieľajú na výchove a vzdelávaní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spoluprácu so  zákonnými zástupcami detí/žiakov a širšou verejnosťou,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121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 resp. iniciuje ich zapracovanie do plánov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Realizovať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ovplyvňovať pozitívnu klímu v triede a prostredie podnecujúce rozvoj osobnosti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spolupracovať so zákonnými zástupcami detí/žiakov, pedagogickými a odbornými zamestnancami školy a školskou komunitou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rozvoj detí/žiakov v oblasti ich záujmov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viesť a motivovať detí/žiakov k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autoregulatívnemu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vzťahu k sebe samému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viesť evidenciu o deťoch/žiakoch, ich personálnom a sociálnom rozvoji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potreby zákonných poradcov vo vzťahu ku škole a rozvoju ich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pedagogickej diagnostiky ovplyvňuje pozitívnu klímu v triede a podnecuje individuálny rozvoj jednotlivcov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citlivo rieši individuálne problémy detí/žiakov s dôrazom na budovanie dôvery, úcty a vzájomného rešpektovania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prosociálne správanie vo vzťahu k deťom/žiakom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stratégie predchádzania sociálno-patologických prejavov detí/žiakov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efektívne komunikuje a spolupracuje so zákonnými zástupcami detí /žiakov, vyučujúcimi v triede a ďalšími pedagogickými zamestnancami a odbornými zamestnancami a špecialistami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koordinuje poradenstvo deťom/žiakom a ich zákonným zástupcov v súlade s ich špeciálnymi potrebami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predpísanú pedagogickú dokumentáciu v súlade so všeobecne záväznými právnymi predpismi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hodnotenia činnosti špecialistu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hodnotenia činnosti špecialistu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stanoviť kritériá hodnotenia priebehu a výsledkov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rozvíjať sebahodnotenie a vzájomné hodnotenie detí/žiakov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spoluvytvárať kritériá na hodnotenie a hodnotiť procesy výchovy  a vzdelávania v triede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zapája deti a žiakov do tvorby kritérií hodnotenia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vytvára situácie na rozvoj sebahodnotenia detí a žiakov a na hodnotenie práce skupiny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podporuje samostatnosť a zodpovednosť detí a žiakov za výsledky ich učenia sa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pri hodnotení detí/žiakov využíva individuálnu vzťahovú normu (hodnotí individuálny pokrok dieťaťa/žiaka)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oceňuje pozitívne prejavy učenia a správania sa detí a 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hodnotenia plánuje ďalšie aktivity v triede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2724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činnosti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trendy vývoja spoločnosti a trendy v oblasti výchovy, vzdelávania a možnosti odbornej starostlivosti o jednotlivca a skupinu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profesijných kompetencií triedneho učiteľa  a napĺňať ich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spätnú väzbu od pedagogických zamestnancov, odborných zamestnancov, žiakov, zákonných zástupcov a pod. na svoj ďalší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poslaním a víziou a deklarovanými hodnotami školy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spoluprácu a podporovať partnerstvo školy a rodiny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272AAC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vystupuje ako reprezentant  školy: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 zákonným zástupcom a ďalším partnerom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verejnosti,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pedagogickými a odbornými zamestnancami, rodinou, komunitou a odbornými inštitúciami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827243" w:rsidRDefault="003117D7" w:rsidP="00A61A77">
      <w:pPr>
        <w:spacing w:before="120" w:after="120" w:line="240" w:lineRule="auto"/>
      </w:pPr>
    </w:p>
    <w:sectPr w:rsidR="003117D7" w:rsidRPr="00827243" w:rsidSect="00683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65" w:rsidRDefault="00854A65">
      <w:pPr>
        <w:spacing w:after="0" w:line="240" w:lineRule="auto"/>
      </w:pPr>
      <w:r>
        <w:separator/>
      </w:r>
    </w:p>
  </w:endnote>
  <w:endnote w:type="continuationSeparator" w:id="0">
    <w:p w:rsidR="00854A65" w:rsidRDefault="008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B6EDE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DE" w:rsidRDefault="009B6E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65" w:rsidRDefault="00854A65">
      <w:pPr>
        <w:spacing w:after="0" w:line="240" w:lineRule="auto"/>
      </w:pPr>
      <w:r>
        <w:separator/>
      </w:r>
    </w:p>
  </w:footnote>
  <w:footnote w:type="continuationSeparator" w:id="0">
    <w:p w:rsidR="00854A65" w:rsidRDefault="0085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DE" w:rsidRDefault="009B6ED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32" w:rsidRDefault="008C1632" w:rsidP="008C1632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 xml:space="preserve">Základná umelecká škola, Námestie </w:t>
    </w:r>
    <w:proofErr w:type="spellStart"/>
    <w:r>
      <w:rPr>
        <w:rFonts w:cs="Arial"/>
        <w:i/>
      </w:rPr>
      <w:t>M.Pajdušáka</w:t>
    </w:r>
    <w:proofErr w:type="spellEnd"/>
    <w:r>
      <w:rPr>
        <w:rFonts w:cs="Arial"/>
        <w:i/>
      </w:rPr>
      <w:t xml:space="preserve"> 2, Smižany</w:t>
    </w:r>
  </w:p>
  <w:p w:rsidR="008C1632" w:rsidRDefault="008C1632" w:rsidP="008C1632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</w:t>
    </w:r>
    <w:r w:rsidR="009B6EDE">
      <w:rPr>
        <w:rFonts w:cs="Arial"/>
        <w:i/>
      </w:rPr>
      <w:t>A</w:t>
    </w:r>
    <w:bookmarkStart w:id="0" w:name="_GoBack"/>
    <w:bookmarkEnd w:id="0"/>
    <w:r>
      <w:rPr>
        <w:rFonts w:cs="Arial"/>
        <w:i/>
      </w:rPr>
      <w:t>NDARD</w:t>
    </w:r>
  </w:p>
  <w:p w:rsidR="008C1632" w:rsidRDefault="008C1632" w:rsidP="008C1632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8C1632" w:rsidRDefault="00B41E83" w:rsidP="008C16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2D6793" w:rsidRDefault="002D6793" w:rsidP="002D679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2AAC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793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9AC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26FD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609D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A24E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83146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243"/>
    <w:rsid w:val="00827D35"/>
    <w:rsid w:val="008340CA"/>
    <w:rsid w:val="0084720E"/>
    <w:rsid w:val="00854A65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C1632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6EDE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6130"/>
    <w:rsid w:val="00A37A0E"/>
    <w:rsid w:val="00A448CE"/>
    <w:rsid w:val="00A45017"/>
    <w:rsid w:val="00A61A7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27D77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0641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03E2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B78C-6E3D-4876-A232-9252E78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AAC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325E-DE60-4325-83FB-D94AA30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12</cp:revision>
  <cp:lastPrinted>2017-01-03T10:45:00Z</cp:lastPrinted>
  <dcterms:created xsi:type="dcterms:W3CDTF">2017-02-25T21:29:00Z</dcterms:created>
  <dcterms:modified xsi:type="dcterms:W3CDTF">2020-03-13T11:47:00Z</dcterms:modified>
</cp:coreProperties>
</file>